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7C73" w:rsidRDefault="00B07C73" w:rsidP="00B07C73">
      <w:pPr>
        <w:tabs>
          <w:tab w:val="left" w:pos="210"/>
          <w:tab w:val="center" w:pos="4513"/>
        </w:tabs>
        <w:spacing w:after="0" w:line="480" w:lineRule="auto"/>
        <w:jc w:val="center"/>
        <w:rPr>
          <w:rFonts w:ascii="Times New Roman" w:hAnsi="Times New Roman" w:cs="Times New Roman"/>
          <w:sz w:val="24"/>
          <w:szCs w:val="24"/>
        </w:rPr>
      </w:pPr>
    </w:p>
    <w:p w:rsidR="00B07C73" w:rsidRDefault="00B07C73" w:rsidP="00B07C73">
      <w:pPr>
        <w:tabs>
          <w:tab w:val="left" w:pos="210"/>
          <w:tab w:val="center" w:pos="4513"/>
        </w:tabs>
        <w:spacing w:after="0" w:line="480" w:lineRule="auto"/>
        <w:jc w:val="center"/>
        <w:rPr>
          <w:rFonts w:ascii="Times New Roman" w:hAnsi="Times New Roman" w:cs="Times New Roman"/>
          <w:sz w:val="24"/>
          <w:szCs w:val="24"/>
        </w:rPr>
      </w:pPr>
    </w:p>
    <w:p w:rsidR="00B07C73" w:rsidRDefault="00B07C73" w:rsidP="00B07C73">
      <w:pPr>
        <w:tabs>
          <w:tab w:val="left" w:pos="210"/>
          <w:tab w:val="center" w:pos="4513"/>
        </w:tabs>
        <w:spacing w:after="0" w:line="480" w:lineRule="auto"/>
        <w:jc w:val="center"/>
        <w:rPr>
          <w:rFonts w:ascii="Times New Roman" w:hAnsi="Times New Roman" w:cs="Times New Roman"/>
          <w:sz w:val="24"/>
          <w:szCs w:val="24"/>
        </w:rPr>
      </w:pPr>
    </w:p>
    <w:p w:rsidR="00B07C73" w:rsidRDefault="00B07C73" w:rsidP="00B07C73">
      <w:pPr>
        <w:tabs>
          <w:tab w:val="left" w:pos="210"/>
          <w:tab w:val="center" w:pos="4513"/>
        </w:tabs>
        <w:spacing w:after="0" w:line="480" w:lineRule="auto"/>
        <w:jc w:val="center"/>
        <w:rPr>
          <w:rFonts w:ascii="Times New Roman" w:hAnsi="Times New Roman" w:cs="Times New Roman"/>
          <w:sz w:val="24"/>
          <w:szCs w:val="24"/>
        </w:rPr>
      </w:pPr>
    </w:p>
    <w:p w:rsidR="00B07C73" w:rsidRDefault="00B07C73" w:rsidP="00B07C73">
      <w:pPr>
        <w:tabs>
          <w:tab w:val="left" w:pos="210"/>
          <w:tab w:val="center" w:pos="4513"/>
        </w:tabs>
        <w:spacing w:after="0" w:line="480" w:lineRule="auto"/>
        <w:jc w:val="center"/>
        <w:rPr>
          <w:rFonts w:ascii="Times New Roman" w:hAnsi="Times New Roman" w:cs="Times New Roman"/>
          <w:sz w:val="24"/>
          <w:szCs w:val="24"/>
        </w:rPr>
      </w:pPr>
    </w:p>
    <w:p w:rsidR="00B07C73" w:rsidRDefault="00B07C73" w:rsidP="00B07C73">
      <w:pPr>
        <w:tabs>
          <w:tab w:val="left" w:pos="210"/>
          <w:tab w:val="center" w:pos="4513"/>
        </w:tabs>
        <w:spacing w:after="0" w:line="480" w:lineRule="auto"/>
        <w:jc w:val="center"/>
        <w:rPr>
          <w:rFonts w:ascii="Times New Roman" w:hAnsi="Times New Roman" w:cs="Times New Roman"/>
          <w:sz w:val="24"/>
          <w:szCs w:val="24"/>
        </w:rPr>
      </w:pPr>
    </w:p>
    <w:p w:rsidR="00B07C73" w:rsidRDefault="00B07C73" w:rsidP="00B07C73">
      <w:pPr>
        <w:tabs>
          <w:tab w:val="left" w:pos="210"/>
          <w:tab w:val="center" w:pos="4513"/>
        </w:tabs>
        <w:spacing w:after="0" w:line="480" w:lineRule="auto"/>
        <w:jc w:val="center"/>
        <w:rPr>
          <w:rFonts w:ascii="Times New Roman" w:hAnsi="Times New Roman" w:cs="Times New Roman"/>
          <w:sz w:val="24"/>
          <w:szCs w:val="24"/>
        </w:rPr>
      </w:pPr>
    </w:p>
    <w:p w:rsidR="00B07C73" w:rsidRDefault="00B07C73" w:rsidP="00B07C73">
      <w:pPr>
        <w:tabs>
          <w:tab w:val="left" w:pos="210"/>
          <w:tab w:val="center" w:pos="4513"/>
        </w:tabs>
        <w:spacing w:after="0" w:line="480" w:lineRule="auto"/>
        <w:jc w:val="center"/>
        <w:rPr>
          <w:rFonts w:ascii="Times New Roman" w:hAnsi="Times New Roman" w:cs="Times New Roman"/>
          <w:sz w:val="24"/>
          <w:szCs w:val="24"/>
        </w:rPr>
      </w:pPr>
    </w:p>
    <w:p w:rsidR="00B07C73" w:rsidRDefault="00B07C73" w:rsidP="00B07C73">
      <w:pPr>
        <w:tabs>
          <w:tab w:val="left" w:pos="210"/>
          <w:tab w:val="center" w:pos="4513"/>
        </w:tabs>
        <w:spacing w:after="0" w:line="480" w:lineRule="auto"/>
        <w:jc w:val="center"/>
        <w:rPr>
          <w:rFonts w:ascii="Times New Roman" w:hAnsi="Times New Roman" w:cs="Times New Roman"/>
          <w:sz w:val="24"/>
          <w:szCs w:val="24"/>
        </w:rPr>
      </w:pPr>
    </w:p>
    <w:p w:rsidR="00B07C73" w:rsidRDefault="00B07C73" w:rsidP="00B07C73">
      <w:pPr>
        <w:tabs>
          <w:tab w:val="left" w:pos="210"/>
          <w:tab w:val="center" w:pos="4513"/>
        </w:tabs>
        <w:spacing w:after="0" w:line="480" w:lineRule="auto"/>
        <w:jc w:val="center"/>
        <w:rPr>
          <w:rFonts w:ascii="Times New Roman" w:hAnsi="Times New Roman" w:cs="Times New Roman"/>
          <w:sz w:val="24"/>
          <w:szCs w:val="24"/>
        </w:rPr>
      </w:pPr>
    </w:p>
    <w:p w:rsidR="00B07C73" w:rsidRDefault="00B07C73" w:rsidP="00B07C73">
      <w:pPr>
        <w:tabs>
          <w:tab w:val="left" w:pos="210"/>
          <w:tab w:val="center" w:pos="4513"/>
        </w:tabs>
        <w:spacing w:after="0" w:line="480" w:lineRule="auto"/>
        <w:jc w:val="center"/>
        <w:rPr>
          <w:rFonts w:ascii="Times New Roman" w:hAnsi="Times New Roman" w:cs="Times New Roman"/>
          <w:sz w:val="24"/>
          <w:szCs w:val="24"/>
        </w:rPr>
      </w:pPr>
    </w:p>
    <w:p w:rsidR="00B07C73" w:rsidRDefault="00B07C73" w:rsidP="00B07C73">
      <w:pPr>
        <w:tabs>
          <w:tab w:val="left" w:pos="210"/>
          <w:tab w:val="center" w:pos="4513"/>
        </w:tabs>
        <w:spacing w:after="0" w:line="480" w:lineRule="auto"/>
        <w:jc w:val="center"/>
        <w:rPr>
          <w:rFonts w:ascii="Times New Roman" w:hAnsi="Times New Roman" w:cs="Times New Roman"/>
          <w:sz w:val="24"/>
          <w:szCs w:val="24"/>
        </w:rPr>
      </w:pPr>
    </w:p>
    <w:p w:rsidR="00B07C73" w:rsidRDefault="00B07C73" w:rsidP="00B07C73">
      <w:pPr>
        <w:tabs>
          <w:tab w:val="left" w:pos="210"/>
          <w:tab w:val="center" w:pos="4513"/>
        </w:tabs>
        <w:spacing w:after="0" w:line="480" w:lineRule="auto"/>
        <w:jc w:val="center"/>
        <w:rPr>
          <w:rFonts w:ascii="Times New Roman" w:hAnsi="Times New Roman" w:cs="Times New Roman"/>
          <w:sz w:val="24"/>
          <w:szCs w:val="24"/>
        </w:rPr>
      </w:pPr>
    </w:p>
    <w:p w:rsidR="00A455C2" w:rsidRPr="00B07C73" w:rsidRDefault="00BD4284" w:rsidP="00B07C73">
      <w:pPr>
        <w:tabs>
          <w:tab w:val="left" w:pos="210"/>
          <w:tab w:val="center" w:pos="4513"/>
        </w:tabs>
        <w:spacing w:after="0" w:line="480" w:lineRule="auto"/>
        <w:jc w:val="center"/>
        <w:rPr>
          <w:rFonts w:ascii="Times New Roman" w:hAnsi="Times New Roman" w:cs="Times New Roman"/>
          <w:sz w:val="24"/>
          <w:szCs w:val="24"/>
        </w:rPr>
      </w:pPr>
      <w:r w:rsidRPr="00B07C73">
        <w:rPr>
          <w:rFonts w:ascii="Times New Roman" w:hAnsi="Times New Roman" w:cs="Times New Roman"/>
          <w:sz w:val="24"/>
          <w:szCs w:val="24"/>
        </w:rPr>
        <w:t>Survey Tools Analysis</w:t>
      </w:r>
    </w:p>
    <w:p w:rsidR="00B07C73" w:rsidRPr="00B07C73" w:rsidRDefault="00B07C73" w:rsidP="00B07C73">
      <w:pPr>
        <w:tabs>
          <w:tab w:val="left" w:pos="210"/>
          <w:tab w:val="center" w:pos="4513"/>
        </w:tabs>
        <w:spacing w:after="0" w:line="480" w:lineRule="auto"/>
        <w:jc w:val="center"/>
        <w:rPr>
          <w:rFonts w:ascii="Times New Roman" w:hAnsi="Times New Roman" w:cs="Times New Roman"/>
          <w:sz w:val="24"/>
          <w:szCs w:val="24"/>
        </w:rPr>
      </w:pPr>
      <w:r w:rsidRPr="00B07C73">
        <w:rPr>
          <w:rFonts w:ascii="Times New Roman" w:hAnsi="Times New Roman" w:cs="Times New Roman"/>
          <w:sz w:val="24"/>
          <w:szCs w:val="24"/>
        </w:rPr>
        <w:t>Student’s Name</w:t>
      </w:r>
    </w:p>
    <w:p w:rsidR="00B07C73" w:rsidRPr="00B07C73" w:rsidRDefault="00B07C73" w:rsidP="00B07C73">
      <w:pPr>
        <w:tabs>
          <w:tab w:val="left" w:pos="210"/>
          <w:tab w:val="center" w:pos="4513"/>
        </w:tabs>
        <w:spacing w:after="0" w:line="480" w:lineRule="auto"/>
        <w:jc w:val="center"/>
        <w:rPr>
          <w:rFonts w:ascii="Times New Roman" w:hAnsi="Times New Roman" w:cs="Times New Roman"/>
          <w:sz w:val="24"/>
          <w:szCs w:val="24"/>
        </w:rPr>
      </w:pPr>
      <w:r w:rsidRPr="00B07C73">
        <w:rPr>
          <w:rFonts w:ascii="Times New Roman" w:hAnsi="Times New Roman" w:cs="Times New Roman"/>
          <w:sz w:val="24"/>
          <w:szCs w:val="24"/>
        </w:rPr>
        <w:t>Course Number</w:t>
      </w:r>
    </w:p>
    <w:p w:rsidR="00B07C73" w:rsidRDefault="00BD4284" w:rsidP="00B07C73">
      <w:pPr>
        <w:tabs>
          <w:tab w:val="left" w:pos="210"/>
          <w:tab w:val="center" w:pos="4513"/>
        </w:tabs>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ab/>
      </w:r>
    </w:p>
    <w:p w:rsidR="00B07C73" w:rsidRDefault="00B07C73" w:rsidP="00B07C73">
      <w:pPr>
        <w:tabs>
          <w:tab w:val="left" w:pos="210"/>
          <w:tab w:val="center" w:pos="4513"/>
        </w:tabs>
        <w:spacing w:after="0" w:line="480" w:lineRule="auto"/>
        <w:jc w:val="center"/>
        <w:rPr>
          <w:rFonts w:ascii="Times New Roman" w:hAnsi="Times New Roman" w:cs="Times New Roman"/>
          <w:b/>
          <w:sz w:val="24"/>
          <w:szCs w:val="24"/>
        </w:rPr>
      </w:pPr>
    </w:p>
    <w:p w:rsidR="00B07C73" w:rsidRDefault="00B07C73" w:rsidP="00B07C73">
      <w:pPr>
        <w:tabs>
          <w:tab w:val="left" w:pos="210"/>
          <w:tab w:val="center" w:pos="4513"/>
        </w:tabs>
        <w:spacing w:after="0" w:line="480" w:lineRule="auto"/>
        <w:jc w:val="center"/>
        <w:rPr>
          <w:rFonts w:ascii="Times New Roman" w:hAnsi="Times New Roman" w:cs="Times New Roman"/>
          <w:b/>
          <w:sz w:val="24"/>
          <w:szCs w:val="24"/>
        </w:rPr>
      </w:pPr>
    </w:p>
    <w:p w:rsidR="00B07C73" w:rsidRDefault="00B07C73" w:rsidP="00B07C73">
      <w:pPr>
        <w:tabs>
          <w:tab w:val="left" w:pos="210"/>
          <w:tab w:val="center" w:pos="4513"/>
        </w:tabs>
        <w:spacing w:after="0" w:line="480" w:lineRule="auto"/>
        <w:jc w:val="center"/>
        <w:rPr>
          <w:rFonts w:ascii="Times New Roman" w:hAnsi="Times New Roman" w:cs="Times New Roman"/>
          <w:b/>
          <w:sz w:val="24"/>
          <w:szCs w:val="24"/>
        </w:rPr>
      </w:pPr>
    </w:p>
    <w:p w:rsidR="00B07C73" w:rsidRDefault="00B07C73" w:rsidP="00B07C73">
      <w:pPr>
        <w:tabs>
          <w:tab w:val="left" w:pos="210"/>
          <w:tab w:val="center" w:pos="4513"/>
        </w:tabs>
        <w:spacing w:after="0" w:line="480" w:lineRule="auto"/>
        <w:jc w:val="center"/>
        <w:rPr>
          <w:rFonts w:ascii="Times New Roman" w:hAnsi="Times New Roman" w:cs="Times New Roman"/>
          <w:b/>
          <w:sz w:val="24"/>
          <w:szCs w:val="24"/>
        </w:rPr>
      </w:pPr>
    </w:p>
    <w:p w:rsidR="00B07C73" w:rsidRDefault="00B07C73" w:rsidP="00B07C73">
      <w:pPr>
        <w:tabs>
          <w:tab w:val="left" w:pos="210"/>
          <w:tab w:val="center" w:pos="4513"/>
        </w:tabs>
        <w:spacing w:after="0" w:line="480" w:lineRule="auto"/>
        <w:jc w:val="center"/>
        <w:rPr>
          <w:rFonts w:ascii="Times New Roman" w:hAnsi="Times New Roman" w:cs="Times New Roman"/>
          <w:b/>
          <w:sz w:val="24"/>
          <w:szCs w:val="24"/>
        </w:rPr>
      </w:pPr>
    </w:p>
    <w:p w:rsidR="00B07C73" w:rsidRDefault="00B07C73" w:rsidP="00B07C73">
      <w:pPr>
        <w:tabs>
          <w:tab w:val="left" w:pos="210"/>
          <w:tab w:val="center" w:pos="4513"/>
        </w:tabs>
        <w:spacing w:after="0" w:line="480" w:lineRule="auto"/>
        <w:jc w:val="center"/>
        <w:rPr>
          <w:rFonts w:ascii="Times New Roman" w:hAnsi="Times New Roman" w:cs="Times New Roman"/>
          <w:b/>
          <w:sz w:val="24"/>
          <w:szCs w:val="24"/>
        </w:rPr>
      </w:pPr>
    </w:p>
    <w:p w:rsidR="00B07C73" w:rsidRDefault="00B07C73" w:rsidP="00B07C73">
      <w:pPr>
        <w:tabs>
          <w:tab w:val="left" w:pos="210"/>
          <w:tab w:val="center" w:pos="4513"/>
        </w:tabs>
        <w:spacing w:after="0" w:line="480" w:lineRule="auto"/>
        <w:jc w:val="center"/>
        <w:rPr>
          <w:rFonts w:ascii="Times New Roman" w:hAnsi="Times New Roman" w:cs="Times New Roman"/>
          <w:b/>
          <w:sz w:val="24"/>
          <w:szCs w:val="24"/>
        </w:rPr>
      </w:pPr>
    </w:p>
    <w:p w:rsidR="00B07C73" w:rsidRDefault="00B07C73" w:rsidP="00B07C73">
      <w:pPr>
        <w:tabs>
          <w:tab w:val="left" w:pos="210"/>
          <w:tab w:val="center" w:pos="4513"/>
        </w:tabs>
        <w:spacing w:after="0" w:line="480" w:lineRule="auto"/>
        <w:jc w:val="center"/>
        <w:rPr>
          <w:rFonts w:ascii="Times New Roman" w:hAnsi="Times New Roman" w:cs="Times New Roman"/>
          <w:b/>
          <w:sz w:val="24"/>
          <w:szCs w:val="24"/>
        </w:rPr>
      </w:pPr>
    </w:p>
    <w:p w:rsidR="00B07C73" w:rsidRDefault="00B07C73" w:rsidP="00B07C73">
      <w:pPr>
        <w:tabs>
          <w:tab w:val="left" w:pos="210"/>
          <w:tab w:val="center" w:pos="4513"/>
        </w:tabs>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Survey Tools Analysis</w:t>
      </w:r>
    </w:p>
    <w:p w:rsidR="00986CB7" w:rsidRDefault="00BD4284" w:rsidP="00B07C7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In recent times, various corporate bodies</w:t>
      </w:r>
      <w:r w:rsidR="00E47979">
        <w:rPr>
          <w:rFonts w:ascii="Times New Roman" w:hAnsi="Times New Roman" w:cs="Times New Roman"/>
          <w:sz w:val="24"/>
          <w:szCs w:val="24"/>
        </w:rPr>
        <w:t xml:space="preserve"> </w:t>
      </w:r>
      <w:r>
        <w:rPr>
          <w:rFonts w:ascii="Times New Roman" w:hAnsi="Times New Roman" w:cs="Times New Roman"/>
          <w:sz w:val="24"/>
          <w:szCs w:val="24"/>
        </w:rPr>
        <w:t xml:space="preserve">have introduced survey tools in their web platforms. The </w:t>
      </w:r>
      <w:r w:rsidR="00A1578C">
        <w:rPr>
          <w:rFonts w:ascii="Times New Roman" w:hAnsi="Times New Roman" w:cs="Times New Roman"/>
          <w:noProof/>
          <w:sz w:val="24"/>
          <w:szCs w:val="24"/>
        </w:rPr>
        <w:t>primary</w:t>
      </w:r>
      <w:r>
        <w:rPr>
          <w:rFonts w:ascii="Times New Roman" w:hAnsi="Times New Roman" w:cs="Times New Roman"/>
          <w:sz w:val="24"/>
          <w:szCs w:val="24"/>
        </w:rPr>
        <w:t xml:space="preserve"> </w:t>
      </w:r>
      <w:r w:rsidRPr="00A1578C">
        <w:rPr>
          <w:rFonts w:ascii="Times New Roman" w:hAnsi="Times New Roman" w:cs="Times New Roman"/>
          <w:noProof/>
          <w:sz w:val="24"/>
          <w:szCs w:val="24"/>
        </w:rPr>
        <w:t xml:space="preserve">objective </w:t>
      </w:r>
      <w:r w:rsidR="00A1578C">
        <w:rPr>
          <w:rFonts w:ascii="Times New Roman" w:hAnsi="Times New Roman" w:cs="Times New Roman"/>
          <w:noProof/>
          <w:sz w:val="24"/>
          <w:szCs w:val="24"/>
        </w:rPr>
        <w:t>of</w:t>
      </w:r>
      <w:r>
        <w:rPr>
          <w:rFonts w:ascii="Times New Roman" w:hAnsi="Times New Roman" w:cs="Times New Roman"/>
          <w:sz w:val="24"/>
          <w:szCs w:val="24"/>
        </w:rPr>
        <w:t xml:space="preserve"> this move is to enable people to give their feedback on the </w:t>
      </w:r>
      <w:r w:rsidR="00A1578C">
        <w:rPr>
          <w:rFonts w:ascii="Times New Roman" w:hAnsi="Times New Roman" w:cs="Times New Roman"/>
          <w:noProof/>
          <w:sz w:val="24"/>
          <w:szCs w:val="24"/>
        </w:rPr>
        <w:t>different</w:t>
      </w:r>
      <w:r>
        <w:rPr>
          <w:rFonts w:ascii="Times New Roman" w:hAnsi="Times New Roman" w:cs="Times New Roman"/>
          <w:sz w:val="24"/>
          <w:szCs w:val="24"/>
        </w:rPr>
        <w:t xml:space="preserve"> </w:t>
      </w:r>
      <w:r w:rsidR="00E47979">
        <w:rPr>
          <w:rFonts w:ascii="Times New Roman" w:hAnsi="Times New Roman" w:cs="Times New Roman"/>
          <w:sz w:val="24"/>
          <w:szCs w:val="24"/>
        </w:rPr>
        <w:t xml:space="preserve">services that the company offers. Among the most notable brands using this approach include Home Depot and Subway. The technology powerhouses, on the other hand, have come up with a new process that allows clients to post their feedback on their platforms. </w:t>
      </w:r>
      <w:r w:rsidR="00352BAF">
        <w:rPr>
          <w:rFonts w:ascii="Times New Roman" w:hAnsi="Times New Roman" w:cs="Times New Roman"/>
          <w:sz w:val="24"/>
          <w:szCs w:val="24"/>
        </w:rPr>
        <w:t xml:space="preserve">While for both approaches the intentions are </w:t>
      </w:r>
      <w:r w:rsidR="00A1578C">
        <w:rPr>
          <w:rFonts w:ascii="Times New Roman" w:hAnsi="Times New Roman" w:cs="Times New Roman"/>
          <w:noProof/>
          <w:sz w:val="24"/>
          <w:szCs w:val="24"/>
        </w:rPr>
        <w:t>right</w:t>
      </w:r>
      <w:r w:rsidR="00352BAF">
        <w:rPr>
          <w:rFonts w:ascii="Times New Roman" w:hAnsi="Times New Roman" w:cs="Times New Roman"/>
          <w:sz w:val="24"/>
          <w:szCs w:val="24"/>
        </w:rPr>
        <w:t xml:space="preserve">, there is the feeling that one </w:t>
      </w:r>
      <w:r w:rsidR="00A1578C">
        <w:rPr>
          <w:rFonts w:ascii="Times New Roman" w:hAnsi="Times New Roman" w:cs="Times New Roman"/>
          <w:noProof/>
          <w:sz w:val="24"/>
          <w:szCs w:val="24"/>
        </w:rPr>
        <w:t>strategy</w:t>
      </w:r>
      <w:r w:rsidR="00352BAF">
        <w:rPr>
          <w:rFonts w:ascii="Times New Roman" w:hAnsi="Times New Roman" w:cs="Times New Roman"/>
          <w:sz w:val="24"/>
          <w:szCs w:val="24"/>
        </w:rPr>
        <w:t xml:space="preserve"> is more successful. The latter proves to be more successful. </w:t>
      </w:r>
      <w:r w:rsidR="00986CB7">
        <w:rPr>
          <w:rFonts w:ascii="Times New Roman" w:hAnsi="Times New Roman" w:cs="Times New Roman"/>
          <w:sz w:val="24"/>
          <w:szCs w:val="24"/>
        </w:rPr>
        <w:t xml:space="preserve">However, this does not imply that the feedback tools are ineffective. On the contrary, they also have their strengths as well as their downsides. </w:t>
      </w:r>
    </w:p>
    <w:p w:rsidR="007212D1" w:rsidRDefault="007212D1" w:rsidP="00B81DF3">
      <w:pPr>
        <w:spacing w:after="0" w:line="480" w:lineRule="auto"/>
        <w:rPr>
          <w:rFonts w:ascii="Times New Roman" w:hAnsi="Times New Roman" w:cs="Times New Roman"/>
          <w:b/>
          <w:sz w:val="24"/>
          <w:szCs w:val="24"/>
        </w:rPr>
      </w:pPr>
      <w:r>
        <w:rPr>
          <w:rFonts w:ascii="Times New Roman" w:hAnsi="Times New Roman" w:cs="Times New Roman"/>
          <w:b/>
          <w:sz w:val="24"/>
          <w:szCs w:val="24"/>
        </w:rPr>
        <w:t>Merits of Feedback Tools</w:t>
      </w:r>
    </w:p>
    <w:p w:rsidR="007775C5" w:rsidRDefault="007212D1" w:rsidP="00B81DF3">
      <w:pPr>
        <w:spacing w:after="0" w:line="480" w:lineRule="auto"/>
        <w:rPr>
          <w:rFonts w:ascii="Times New Roman" w:hAnsi="Times New Roman" w:cs="Times New Roman"/>
          <w:sz w:val="24"/>
          <w:szCs w:val="24"/>
        </w:rPr>
      </w:pPr>
      <w:r>
        <w:rPr>
          <w:rFonts w:ascii="Times New Roman" w:hAnsi="Times New Roman" w:cs="Times New Roman"/>
          <w:b/>
          <w:sz w:val="24"/>
          <w:szCs w:val="24"/>
        </w:rPr>
        <w:tab/>
      </w:r>
      <w:r w:rsidR="0091267A">
        <w:rPr>
          <w:rFonts w:ascii="Times New Roman" w:hAnsi="Times New Roman" w:cs="Times New Roman"/>
          <w:sz w:val="24"/>
          <w:szCs w:val="24"/>
        </w:rPr>
        <w:t xml:space="preserve">First up, these survey tools have a very user-friendly user interface that allows users to respond fast. The user interface is a very critical </w:t>
      </w:r>
      <w:r w:rsidR="0091267A" w:rsidRPr="00A1578C">
        <w:rPr>
          <w:rFonts w:ascii="Times New Roman" w:hAnsi="Times New Roman" w:cs="Times New Roman"/>
          <w:noProof/>
          <w:sz w:val="24"/>
          <w:szCs w:val="24"/>
        </w:rPr>
        <w:t xml:space="preserve">component </w:t>
      </w:r>
      <w:r w:rsidR="00A1578C">
        <w:rPr>
          <w:rFonts w:ascii="Times New Roman" w:hAnsi="Times New Roman" w:cs="Times New Roman"/>
          <w:noProof/>
          <w:sz w:val="24"/>
          <w:szCs w:val="24"/>
        </w:rPr>
        <w:t>of</w:t>
      </w:r>
      <w:r w:rsidR="0091267A">
        <w:rPr>
          <w:rFonts w:ascii="Times New Roman" w:hAnsi="Times New Roman" w:cs="Times New Roman"/>
          <w:sz w:val="24"/>
          <w:szCs w:val="24"/>
        </w:rPr>
        <w:t xml:space="preserve"> any system. These survey tools are </w:t>
      </w:r>
      <w:r w:rsidR="00A1578C">
        <w:rPr>
          <w:rFonts w:ascii="Times New Roman" w:hAnsi="Times New Roman" w:cs="Times New Roman"/>
          <w:noProof/>
          <w:sz w:val="24"/>
          <w:szCs w:val="24"/>
        </w:rPr>
        <w:t>primary</w:t>
      </w:r>
      <w:r w:rsidR="0091267A">
        <w:rPr>
          <w:rFonts w:ascii="Times New Roman" w:hAnsi="Times New Roman" w:cs="Times New Roman"/>
          <w:sz w:val="24"/>
          <w:szCs w:val="24"/>
        </w:rPr>
        <w:t xml:space="preserve"> systems that depend on the user input to a large extent</w:t>
      </w:r>
      <w:sdt>
        <w:sdtPr>
          <w:rPr>
            <w:rFonts w:ascii="Times New Roman" w:hAnsi="Times New Roman" w:cs="Times New Roman"/>
            <w:sz w:val="24"/>
            <w:szCs w:val="24"/>
          </w:rPr>
          <w:id w:val="2137977753"/>
          <w:citation/>
        </w:sdtPr>
        <w:sdtContent>
          <w:r w:rsidR="00095CD9">
            <w:rPr>
              <w:rFonts w:ascii="Times New Roman" w:hAnsi="Times New Roman" w:cs="Times New Roman"/>
              <w:sz w:val="24"/>
              <w:szCs w:val="24"/>
            </w:rPr>
            <w:fldChar w:fldCharType="begin"/>
          </w:r>
          <w:r w:rsidR="0030528D">
            <w:rPr>
              <w:rFonts w:ascii="Times New Roman" w:hAnsi="Times New Roman" w:cs="Times New Roman"/>
              <w:sz w:val="24"/>
              <w:szCs w:val="24"/>
            </w:rPr>
            <w:instrText xml:space="preserve"> CITATION Bar122 \l 2057 </w:instrText>
          </w:r>
          <w:r w:rsidR="00095CD9">
            <w:rPr>
              <w:rFonts w:ascii="Times New Roman" w:hAnsi="Times New Roman" w:cs="Times New Roman"/>
              <w:sz w:val="24"/>
              <w:szCs w:val="24"/>
            </w:rPr>
            <w:fldChar w:fldCharType="separate"/>
          </w:r>
          <w:r w:rsidR="0030528D">
            <w:rPr>
              <w:rFonts w:ascii="Times New Roman" w:hAnsi="Times New Roman" w:cs="Times New Roman"/>
              <w:noProof/>
              <w:sz w:val="24"/>
              <w:szCs w:val="24"/>
            </w:rPr>
            <w:t xml:space="preserve"> </w:t>
          </w:r>
          <w:r w:rsidR="0030528D" w:rsidRPr="0030528D">
            <w:rPr>
              <w:rFonts w:ascii="Times New Roman" w:hAnsi="Times New Roman" w:cs="Times New Roman"/>
              <w:noProof/>
              <w:sz w:val="24"/>
              <w:szCs w:val="24"/>
            </w:rPr>
            <w:t>(Davis, 2012)</w:t>
          </w:r>
          <w:r w:rsidR="00095CD9">
            <w:rPr>
              <w:rFonts w:ascii="Times New Roman" w:hAnsi="Times New Roman" w:cs="Times New Roman"/>
              <w:sz w:val="24"/>
              <w:szCs w:val="24"/>
            </w:rPr>
            <w:fldChar w:fldCharType="end"/>
          </w:r>
        </w:sdtContent>
      </w:sdt>
      <w:r w:rsidR="0091267A">
        <w:rPr>
          <w:rFonts w:ascii="Times New Roman" w:hAnsi="Times New Roman" w:cs="Times New Roman"/>
          <w:sz w:val="24"/>
          <w:szCs w:val="24"/>
        </w:rPr>
        <w:t xml:space="preserve">. </w:t>
      </w:r>
      <w:r w:rsidR="00FF471C">
        <w:rPr>
          <w:rFonts w:ascii="Times New Roman" w:hAnsi="Times New Roman" w:cs="Times New Roman"/>
          <w:sz w:val="24"/>
          <w:szCs w:val="24"/>
        </w:rPr>
        <w:t xml:space="preserve">Thus, when it comes to the user interface for these systems, it is quite friendly which makes them appropriate for use. In addition to that, the survey tools are convenient for gathering data. </w:t>
      </w:r>
      <w:r w:rsidR="00A1578C">
        <w:rPr>
          <w:rFonts w:ascii="Times New Roman" w:hAnsi="Times New Roman" w:cs="Times New Roman"/>
          <w:noProof/>
          <w:sz w:val="24"/>
          <w:szCs w:val="24"/>
        </w:rPr>
        <w:t>S</w:t>
      </w:r>
      <w:r w:rsidR="00480AD3" w:rsidRPr="00A1578C">
        <w:rPr>
          <w:rFonts w:ascii="Times New Roman" w:hAnsi="Times New Roman" w:cs="Times New Roman"/>
          <w:noProof/>
          <w:sz w:val="24"/>
          <w:szCs w:val="24"/>
        </w:rPr>
        <w:t>urveys</w:t>
      </w:r>
      <w:r w:rsidR="00480AD3">
        <w:rPr>
          <w:rFonts w:ascii="Times New Roman" w:hAnsi="Times New Roman" w:cs="Times New Roman"/>
          <w:sz w:val="24"/>
          <w:szCs w:val="24"/>
        </w:rPr>
        <w:t xml:space="preserve"> are </w:t>
      </w:r>
      <w:r w:rsidR="00A1578C">
        <w:rPr>
          <w:rFonts w:ascii="Times New Roman" w:hAnsi="Times New Roman" w:cs="Times New Roman"/>
          <w:noProof/>
          <w:sz w:val="24"/>
          <w:szCs w:val="24"/>
        </w:rPr>
        <w:t>useful</w:t>
      </w:r>
      <w:r w:rsidR="00480AD3">
        <w:rPr>
          <w:rFonts w:ascii="Times New Roman" w:hAnsi="Times New Roman" w:cs="Times New Roman"/>
          <w:sz w:val="24"/>
          <w:szCs w:val="24"/>
        </w:rPr>
        <w:t xml:space="preserve"> for data gathering. </w:t>
      </w:r>
      <w:r w:rsidR="00216665">
        <w:rPr>
          <w:rFonts w:ascii="Times New Roman" w:hAnsi="Times New Roman" w:cs="Times New Roman"/>
          <w:sz w:val="24"/>
          <w:szCs w:val="24"/>
        </w:rPr>
        <w:t xml:space="preserve">They cover </w:t>
      </w:r>
      <w:r w:rsidR="00216665" w:rsidRPr="00A1578C">
        <w:rPr>
          <w:rFonts w:ascii="Times New Roman" w:hAnsi="Times New Roman" w:cs="Times New Roman"/>
          <w:noProof/>
          <w:sz w:val="24"/>
          <w:szCs w:val="24"/>
        </w:rPr>
        <w:t xml:space="preserve">a </w:t>
      </w:r>
      <w:r w:rsidR="00A1578C">
        <w:rPr>
          <w:rFonts w:ascii="Times New Roman" w:hAnsi="Times New Roman" w:cs="Times New Roman"/>
          <w:noProof/>
          <w:sz w:val="24"/>
          <w:szCs w:val="24"/>
        </w:rPr>
        <w:t>broad</w:t>
      </w:r>
      <w:r w:rsidR="00216665">
        <w:rPr>
          <w:rFonts w:ascii="Times New Roman" w:hAnsi="Times New Roman" w:cs="Times New Roman"/>
          <w:sz w:val="24"/>
          <w:szCs w:val="24"/>
        </w:rPr>
        <w:t xml:space="preserve"> scope which other research methods may not be able to cover. </w:t>
      </w:r>
      <w:r w:rsidR="007775C5">
        <w:rPr>
          <w:rFonts w:ascii="Times New Roman" w:hAnsi="Times New Roman" w:cs="Times New Roman"/>
          <w:sz w:val="24"/>
          <w:szCs w:val="24"/>
        </w:rPr>
        <w:t xml:space="preserve">Survey tools are capable of collecting a lot of data if at all the firm </w:t>
      </w:r>
      <w:r w:rsidR="00A1578C">
        <w:rPr>
          <w:rFonts w:ascii="Times New Roman" w:hAnsi="Times New Roman" w:cs="Times New Roman"/>
          <w:noProof/>
          <w:sz w:val="24"/>
          <w:szCs w:val="24"/>
        </w:rPr>
        <w:t>can</w:t>
      </w:r>
      <w:r w:rsidR="007775C5">
        <w:rPr>
          <w:rFonts w:ascii="Times New Roman" w:hAnsi="Times New Roman" w:cs="Times New Roman"/>
          <w:sz w:val="24"/>
          <w:szCs w:val="24"/>
        </w:rPr>
        <w:t xml:space="preserve"> use such </w:t>
      </w:r>
      <w:r w:rsidR="007775C5" w:rsidRPr="00A1578C">
        <w:rPr>
          <w:rFonts w:ascii="Times New Roman" w:hAnsi="Times New Roman" w:cs="Times New Roman"/>
          <w:noProof/>
          <w:sz w:val="24"/>
          <w:szCs w:val="24"/>
        </w:rPr>
        <w:t>tools</w:t>
      </w:r>
      <w:r w:rsidR="007775C5">
        <w:rPr>
          <w:rFonts w:ascii="Times New Roman" w:hAnsi="Times New Roman" w:cs="Times New Roman"/>
          <w:sz w:val="24"/>
          <w:szCs w:val="24"/>
        </w:rPr>
        <w:t xml:space="preserve"> correctly. </w:t>
      </w:r>
      <w:bookmarkStart w:id="0" w:name="_GoBack"/>
      <w:bookmarkEnd w:id="0"/>
    </w:p>
    <w:p w:rsidR="007775C5" w:rsidRDefault="007775C5" w:rsidP="00B81DF3">
      <w:pPr>
        <w:spacing w:after="0" w:line="480" w:lineRule="auto"/>
        <w:rPr>
          <w:rFonts w:ascii="Times New Roman" w:hAnsi="Times New Roman" w:cs="Times New Roman"/>
          <w:sz w:val="24"/>
          <w:szCs w:val="24"/>
        </w:rPr>
      </w:pPr>
      <w:r>
        <w:rPr>
          <w:rFonts w:ascii="Times New Roman" w:hAnsi="Times New Roman" w:cs="Times New Roman"/>
          <w:sz w:val="24"/>
          <w:szCs w:val="24"/>
        </w:rPr>
        <w:tab/>
        <w:t>Thirdly, the survey tools</w:t>
      </w:r>
      <w:r w:rsidR="00C61EC5">
        <w:rPr>
          <w:rFonts w:ascii="Times New Roman" w:hAnsi="Times New Roman" w:cs="Times New Roman"/>
          <w:sz w:val="24"/>
          <w:szCs w:val="24"/>
        </w:rPr>
        <w:t xml:space="preserve"> eliminate bias in that they </w:t>
      </w:r>
      <w:r w:rsidR="00A1578C">
        <w:rPr>
          <w:rFonts w:ascii="Times New Roman" w:hAnsi="Times New Roman" w:cs="Times New Roman"/>
          <w:noProof/>
          <w:sz w:val="24"/>
          <w:szCs w:val="24"/>
        </w:rPr>
        <w:t>can</w:t>
      </w:r>
      <w:r w:rsidR="00C61EC5">
        <w:rPr>
          <w:rFonts w:ascii="Times New Roman" w:hAnsi="Times New Roman" w:cs="Times New Roman"/>
          <w:sz w:val="24"/>
          <w:szCs w:val="24"/>
        </w:rPr>
        <w:t xml:space="preserve"> focus on the respondent’s views and thoughts. The respondents for such survey tools present diverse </w:t>
      </w:r>
      <w:r w:rsidR="00A1578C">
        <w:rPr>
          <w:rFonts w:ascii="Times New Roman" w:hAnsi="Times New Roman" w:cs="Times New Roman"/>
          <w:noProof/>
          <w:sz w:val="24"/>
          <w:szCs w:val="24"/>
        </w:rPr>
        <w:t>opinion</w:t>
      </w:r>
      <w:r w:rsidR="00C61EC5" w:rsidRPr="00A1578C">
        <w:rPr>
          <w:rFonts w:ascii="Times New Roman" w:hAnsi="Times New Roman" w:cs="Times New Roman"/>
          <w:noProof/>
          <w:sz w:val="24"/>
          <w:szCs w:val="24"/>
        </w:rPr>
        <w:t>s</w:t>
      </w:r>
      <w:r w:rsidR="00C61EC5">
        <w:rPr>
          <w:rFonts w:ascii="Times New Roman" w:hAnsi="Times New Roman" w:cs="Times New Roman"/>
          <w:sz w:val="24"/>
          <w:szCs w:val="24"/>
        </w:rPr>
        <w:t xml:space="preserve"> which give the firm an opportunity to explore other options </w:t>
      </w:r>
      <w:r w:rsidR="00A1578C">
        <w:rPr>
          <w:rFonts w:ascii="Times New Roman" w:hAnsi="Times New Roman" w:cs="Times New Roman"/>
          <w:noProof/>
          <w:sz w:val="24"/>
          <w:szCs w:val="24"/>
        </w:rPr>
        <w:t>regarding</w:t>
      </w:r>
      <w:r w:rsidR="00C61EC5">
        <w:rPr>
          <w:rFonts w:ascii="Times New Roman" w:hAnsi="Times New Roman" w:cs="Times New Roman"/>
          <w:sz w:val="24"/>
          <w:szCs w:val="24"/>
        </w:rPr>
        <w:t xml:space="preserve"> their services and the products they offer. </w:t>
      </w:r>
      <w:r w:rsidR="00782233">
        <w:rPr>
          <w:rFonts w:ascii="Times New Roman" w:hAnsi="Times New Roman" w:cs="Times New Roman"/>
          <w:sz w:val="24"/>
          <w:szCs w:val="24"/>
        </w:rPr>
        <w:t xml:space="preserve">Thus, eliminating the kind of researcher </w:t>
      </w:r>
      <w:r w:rsidR="00782233" w:rsidRPr="00A1578C">
        <w:rPr>
          <w:rFonts w:ascii="Times New Roman" w:hAnsi="Times New Roman" w:cs="Times New Roman"/>
          <w:noProof/>
          <w:sz w:val="24"/>
          <w:szCs w:val="24"/>
        </w:rPr>
        <w:t>bias</w:t>
      </w:r>
      <w:r w:rsidR="00A1578C">
        <w:rPr>
          <w:rFonts w:ascii="Times New Roman" w:hAnsi="Times New Roman" w:cs="Times New Roman"/>
          <w:noProof/>
          <w:sz w:val="24"/>
          <w:szCs w:val="24"/>
        </w:rPr>
        <w:t>e</w:t>
      </w:r>
      <w:r w:rsidR="00782233" w:rsidRPr="00A1578C">
        <w:rPr>
          <w:rFonts w:ascii="Times New Roman" w:hAnsi="Times New Roman" w:cs="Times New Roman"/>
          <w:noProof/>
          <w:sz w:val="24"/>
          <w:szCs w:val="24"/>
        </w:rPr>
        <w:t>s</w:t>
      </w:r>
      <w:r w:rsidR="00782233">
        <w:rPr>
          <w:rFonts w:ascii="Times New Roman" w:hAnsi="Times New Roman" w:cs="Times New Roman"/>
          <w:sz w:val="24"/>
          <w:szCs w:val="24"/>
        </w:rPr>
        <w:t xml:space="preserve"> which is prevalent in </w:t>
      </w:r>
      <w:r w:rsidR="00A1578C">
        <w:rPr>
          <w:rFonts w:ascii="Times New Roman" w:hAnsi="Times New Roman" w:cs="Times New Roman"/>
          <w:noProof/>
          <w:sz w:val="24"/>
          <w:szCs w:val="24"/>
        </w:rPr>
        <w:t>different</w:t>
      </w:r>
      <w:r w:rsidR="00782233">
        <w:rPr>
          <w:rFonts w:ascii="Times New Roman" w:hAnsi="Times New Roman" w:cs="Times New Roman"/>
          <w:sz w:val="24"/>
          <w:szCs w:val="24"/>
        </w:rPr>
        <w:t xml:space="preserve"> research methods is a </w:t>
      </w:r>
      <w:r w:rsidR="00A1578C">
        <w:rPr>
          <w:rFonts w:ascii="Times New Roman" w:hAnsi="Times New Roman" w:cs="Times New Roman"/>
          <w:noProof/>
          <w:sz w:val="24"/>
          <w:szCs w:val="24"/>
        </w:rPr>
        <w:t>significant</w:t>
      </w:r>
      <w:r w:rsidR="00782233">
        <w:rPr>
          <w:rFonts w:ascii="Times New Roman" w:hAnsi="Times New Roman" w:cs="Times New Roman"/>
          <w:sz w:val="24"/>
          <w:szCs w:val="24"/>
        </w:rPr>
        <w:t xml:space="preserve"> plus for the feedback tools. Another advantage of using the survey tools is the fact that the</w:t>
      </w:r>
      <w:r w:rsidR="006D2520">
        <w:rPr>
          <w:rFonts w:ascii="Times New Roman" w:hAnsi="Times New Roman" w:cs="Times New Roman"/>
          <w:sz w:val="24"/>
          <w:szCs w:val="24"/>
        </w:rPr>
        <w:t>y have the element of precision</w:t>
      </w:r>
      <w:r w:rsidR="00782233">
        <w:rPr>
          <w:rFonts w:ascii="Times New Roman" w:hAnsi="Times New Roman" w:cs="Times New Roman"/>
          <w:sz w:val="24"/>
          <w:szCs w:val="24"/>
        </w:rPr>
        <w:t xml:space="preserve">. In </w:t>
      </w:r>
      <w:r w:rsidR="006D2520">
        <w:rPr>
          <w:rFonts w:ascii="Times New Roman" w:hAnsi="Times New Roman" w:cs="Times New Roman"/>
          <w:sz w:val="24"/>
          <w:szCs w:val="24"/>
        </w:rPr>
        <w:t xml:space="preserve">this case, </w:t>
      </w:r>
      <w:r w:rsidR="00A1578C" w:rsidRPr="008A207B">
        <w:rPr>
          <w:rFonts w:ascii="Times New Roman" w:hAnsi="Times New Roman" w:cs="Times New Roman"/>
          <w:noProof/>
          <w:sz w:val="24"/>
          <w:szCs w:val="24"/>
        </w:rPr>
        <w:t>precision</w:t>
      </w:r>
      <w:r w:rsidR="00A1578C">
        <w:rPr>
          <w:rFonts w:ascii="Times New Roman" w:hAnsi="Times New Roman" w:cs="Times New Roman"/>
          <w:noProof/>
          <w:sz w:val="24"/>
          <w:szCs w:val="24"/>
        </w:rPr>
        <w:t xml:space="preserve"> </w:t>
      </w:r>
      <w:r w:rsidR="006D2520">
        <w:rPr>
          <w:rFonts w:ascii="Times New Roman" w:hAnsi="Times New Roman" w:cs="Times New Roman"/>
          <w:sz w:val="24"/>
          <w:szCs w:val="24"/>
        </w:rPr>
        <w:t xml:space="preserve">implies </w:t>
      </w:r>
      <w:r w:rsidR="006D2520">
        <w:rPr>
          <w:rFonts w:ascii="Times New Roman" w:hAnsi="Times New Roman" w:cs="Times New Roman"/>
          <w:sz w:val="24"/>
          <w:szCs w:val="24"/>
        </w:rPr>
        <w:lastRenderedPageBreak/>
        <w:t xml:space="preserve">the ability to have standard questions that do not provoke any unnecessary objectivity. The survey tools have </w:t>
      </w:r>
      <w:r w:rsidR="00A1578C">
        <w:rPr>
          <w:rFonts w:ascii="Times New Roman" w:hAnsi="Times New Roman" w:cs="Times New Roman"/>
          <w:noProof/>
          <w:sz w:val="24"/>
          <w:szCs w:val="24"/>
        </w:rPr>
        <w:t>fundamental</w:t>
      </w:r>
      <w:r w:rsidR="006D2520">
        <w:rPr>
          <w:rFonts w:ascii="Times New Roman" w:hAnsi="Times New Roman" w:cs="Times New Roman"/>
          <w:sz w:val="24"/>
          <w:szCs w:val="24"/>
        </w:rPr>
        <w:t xml:space="preserve"> questions which </w:t>
      </w:r>
      <w:r w:rsidR="006D2520" w:rsidRPr="00A1578C">
        <w:rPr>
          <w:rFonts w:ascii="Times New Roman" w:hAnsi="Times New Roman" w:cs="Times New Roman"/>
          <w:noProof/>
          <w:sz w:val="24"/>
          <w:szCs w:val="24"/>
        </w:rPr>
        <w:t>ensure</w:t>
      </w:r>
      <w:r w:rsidR="006D2520">
        <w:rPr>
          <w:rFonts w:ascii="Times New Roman" w:hAnsi="Times New Roman" w:cs="Times New Roman"/>
          <w:sz w:val="24"/>
          <w:szCs w:val="24"/>
        </w:rPr>
        <w:t xml:space="preserve"> that there are uniform definitions for the different subjects who interact with th</w:t>
      </w:r>
      <w:r w:rsidR="00A1578C">
        <w:rPr>
          <w:rFonts w:ascii="Times New Roman" w:hAnsi="Times New Roman" w:cs="Times New Roman"/>
          <w:sz w:val="24"/>
          <w:szCs w:val="24"/>
        </w:rPr>
        <w:t>em</w:t>
      </w:r>
      <w:r w:rsidR="006D2520">
        <w:rPr>
          <w:rFonts w:ascii="Times New Roman" w:hAnsi="Times New Roman" w:cs="Times New Roman"/>
          <w:sz w:val="24"/>
          <w:szCs w:val="24"/>
        </w:rPr>
        <w:t>. Therefore, the responses are precise</w:t>
      </w:r>
      <w:sdt>
        <w:sdtPr>
          <w:rPr>
            <w:rFonts w:ascii="Times New Roman" w:hAnsi="Times New Roman" w:cs="Times New Roman"/>
            <w:sz w:val="24"/>
            <w:szCs w:val="24"/>
          </w:rPr>
          <w:id w:val="-52467034"/>
          <w:citation/>
        </w:sdtPr>
        <w:sdtContent>
          <w:r w:rsidR="00095CD9">
            <w:rPr>
              <w:rFonts w:ascii="Times New Roman" w:hAnsi="Times New Roman" w:cs="Times New Roman"/>
              <w:sz w:val="24"/>
              <w:szCs w:val="24"/>
            </w:rPr>
            <w:fldChar w:fldCharType="begin"/>
          </w:r>
          <w:r w:rsidR="0030528D">
            <w:rPr>
              <w:rFonts w:ascii="Times New Roman" w:hAnsi="Times New Roman" w:cs="Times New Roman"/>
              <w:sz w:val="24"/>
              <w:szCs w:val="24"/>
            </w:rPr>
            <w:instrText xml:space="preserve"> CITATION Ste092 \l 2057 </w:instrText>
          </w:r>
          <w:r w:rsidR="00095CD9">
            <w:rPr>
              <w:rFonts w:ascii="Times New Roman" w:hAnsi="Times New Roman" w:cs="Times New Roman"/>
              <w:sz w:val="24"/>
              <w:szCs w:val="24"/>
            </w:rPr>
            <w:fldChar w:fldCharType="separate"/>
          </w:r>
          <w:r w:rsidR="0030528D">
            <w:rPr>
              <w:rFonts w:ascii="Times New Roman" w:hAnsi="Times New Roman" w:cs="Times New Roman"/>
              <w:noProof/>
              <w:sz w:val="24"/>
              <w:szCs w:val="24"/>
            </w:rPr>
            <w:t xml:space="preserve"> </w:t>
          </w:r>
          <w:r w:rsidR="0030528D" w:rsidRPr="0030528D">
            <w:rPr>
              <w:rFonts w:ascii="Times New Roman" w:hAnsi="Times New Roman" w:cs="Times New Roman"/>
              <w:noProof/>
              <w:sz w:val="24"/>
              <w:szCs w:val="24"/>
            </w:rPr>
            <w:t>(Doyle, 2009)</w:t>
          </w:r>
          <w:r w:rsidR="00095CD9">
            <w:rPr>
              <w:rFonts w:ascii="Times New Roman" w:hAnsi="Times New Roman" w:cs="Times New Roman"/>
              <w:sz w:val="24"/>
              <w:szCs w:val="24"/>
            </w:rPr>
            <w:fldChar w:fldCharType="end"/>
          </w:r>
        </w:sdtContent>
      </w:sdt>
      <w:r w:rsidR="006D2520">
        <w:rPr>
          <w:rFonts w:ascii="Times New Roman" w:hAnsi="Times New Roman" w:cs="Times New Roman"/>
          <w:sz w:val="24"/>
          <w:szCs w:val="24"/>
        </w:rPr>
        <w:t xml:space="preserve">. Finally, survey tools are cheap to implement. </w:t>
      </w:r>
      <w:r w:rsidR="004A7520">
        <w:rPr>
          <w:rFonts w:ascii="Times New Roman" w:hAnsi="Times New Roman" w:cs="Times New Roman"/>
          <w:sz w:val="24"/>
          <w:szCs w:val="24"/>
        </w:rPr>
        <w:t xml:space="preserve">Other research methods may be expensive </w:t>
      </w:r>
      <w:r w:rsidR="00A1578C">
        <w:rPr>
          <w:rFonts w:ascii="Times New Roman" w:hAnsi="Times New Roman" w:cs="Times New Roman"/>
          <w:noProof/>
          <w:sz w:val="24"/>
          <w:szCs w:val="24"/>
        </w:rPr>
        <w:t>primari</w:t>
      </w:r>
      <w:r w:rsidR="004A7520" w:rsidRPr="00A1578C">
        <w:rPr>
          <w:rFonts w:ascii="Times New Roman" w:hAnsi="Times New Roman" w:cs="Times New Roman"/>
          <w:noProof/>
          <w:sz w:val="24"/>
          <w:szCs w:val="24"/>
        </w:rPr>
        <w:t>ly</w:t>
      </w:r>
      <w:r w:rsidR="004A7520">
        <w:rPr>
          <w:rFonts w:ascii="Times New Roman" w:hAnsi="Times New Roman" w:cs="Times New Roman"/>
          <w:sz w:val="24"/>
          <w:szCs w:val="24"/>
        </w:rPr>
        <w:t xml:space="preserve"> </w:t>
      </w:r>
      <w:r w:rsidR="00A1578C">
        <w:rPr>
          <w:rFonts w:ascii="Times New Roman" w:hAnsi="Times New Roman" w:cs="Times New Roman"/>
          <w:noProof/>
          <w:sz w:val="24"/>
          <w:szCs w:val="24"/>
        </w:rPr>
        <w:t>because</w:t>
      </w:r>
      <w:r w:rsidR="004A7520">
        <w:rPr>
          <w:rFonts w:ascii="Times New Roman" w:hAnsi="Times New Roman" w:cs="Times New Roman"/>
          <w:sz w:val="24"/>
          <w:szCs w:val="24"/>
        </w:rPr>
        <w:t xml:space="preserve"> they involve corporate bodies. </w:t>
      </w:r>
    </w:p>
    <w:p w:rsidR="004A7520" w:rsidRDefault="004A7520" w:rsidP="00B81DF3">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Demerits of Feedback Tools</w:t>
      </w:r>
    </w:p>
    <w:p w:rsidR="00F01D05" w:rsidRDefault="00F01D05" w:rsidP="00B81DF3">
      <w:pPr>
        <w:spacing w:after="0"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One of the </w:t>
      </w:r>
      <w:r w:rsidR="00A1578C">
        <w:rPr>
          <w:rFonts w:ascii="Times New Roman" w:hAnsi="Times New Roman" w:cs="Times New Roman"/>
          <w:noProof/>
          <w:sz w:val="24"/>
          <w:szCs w:val="24"/>
        </w:rPr>
        <w:t>significant</w:t>
      </w:r>
      <w:r>
        <w:rPr>
          <w:rFonts w:ascii="Times New Roman" w:hAnsi="Times New Roman" w:cs="Times New Roman"/>
          <w:sz w:val="24"/>
          <w:szCs w:val="24"/>
        </w:rPr>
        <w:t xml:space="preserve"> shortcomings of the survey tools is the fact that sometimes, there is the possibility that the questions are inappropriate. It is only logical that the survey tools are not capable of including all the relevant issues in their feedback tools. To make them convenient, they must </w:t>
      </w:r>
      <w:r w:rsidRPr="008A207B">
        <w:rPr>
          <w:rFonts w:ascii="Times New Roman" w:hAnsi="Times New Roman" w:cs="Times New Roman"/>
          <w:noProof/>
          <w:sz w:val="24"/>
          <w:szCs w:val="24"/>
        </w:rPr>
        <w:t>include</w:t>
      </w:r>
      <w:r>
        <w:rPr>
          <w:rFonts w:ascii="Times New Roman" w:hAnsi="Times New Roman" w:cs="Times New Roman"/>
          <w:sz w:val="24"/>
          <w:szCs w:val="24"/>
        </w:rPr>
        <w:t xml:space="preserve"> the most crucial aspects of the business. </w:t>
      </w:r>
      <w:r w:rsidR="000862B1">
        <w:rPr>
          <w:rFonts w:ascii="Times New Roman" w:hAnsi="Times New Roman" w:cs="Times New Roman"/>
          <w:sz w:val="24"/>
          <w:szCs w:val="24"/>
        </w:rPr>
        <w:t>Thus</w:t>
      </w:r>
      <w:r>
        <w:rPr>
          <w:rFonts w:ascii="Times New Roman" w:hAnsi="Times New Roman" w:cs="Times New Roman"/>
          <w:sz w:val="24"/>
          <w:szCs w:val="24"/>
        </w:rPr>
        <w:t xml:space="preserve">, they are not the most appropriate since they do not cover every possibility. </w:t>
      </w:r>
      <w:r w:rsidR="000862B1">
        <w:rPr>
          <w:rFonts w:ascii="Times New Roman" w:hAnsi="Times New Roman" w:cs="Times New Roman"/>
          <w:sz w:val="24"/>
          <w:szCs w:val="24"/>
        </w:rPr>
        <w:t xml:space="preserve">Secondly, the </w:t>
      </w:r>
      <w:r w:rsidR="009C74BC">
        <w:rPr>
          <w:rFonts w:ascii="Times New Roman" w:hAnsi="Times New Roman" w:cs="Times New Roman"/>
          <w:sz w:val="24"/>
          <w:szCs w:val="24"/>
        </w:rPr>
        <w:t xml:space="preserve">survey tools do </w:t>
      </w:r>
      <w:r w:rsidR="00B467BA">
        <w:rPr>
          <w:rFonts w:ascii="Times New Roman" w:hAnsi="Times New Roman" w:cs="Times New Roman"/>
          <w:sz w:val="24"/>
          <w:szCs w:val="24"/>
        </w:rPr>
        <w:t>not</w:t>
      </w:r>
      <w:r w:rsidR="009C74BC">
        <w:rPr>
          <w:rFonts w:ascii="Times New Roman" w:hAnsi="Times New Roman" w:cs="Times New Roman"/>
          <w:sz w:val="24"/>
          <w:szCs w:val="24"/>
        </w:rPr>
        <w:t xml:space="preserve"> have a flexible design. Unlike the other research processes such as TRIPADVISOR, they </w:t>
      </w:r>
      <w:r w:rsidR="00B467BA">
        <w:rPr>
          <w:rFonts w:ascii="Times New Roman" w:hAnsi="Times New Roman" w:cs="Times New Roman"/>
          <w:sz w:val="24"/>
          <w:szCs w:val="24"/>
        </w:rPr>
        <w:t>are not</w:t>
      </w:r>
      <w:r w:rsidR="009C74BC">
        <w:rPr>
          <w:rFonts w:ascii="Times New Roman" w:hAnsi="Times New Roman" w:cs="Times New Roman"/>
          <w:sz w:val="24"/>
          <w:szCs w:val="24"/>
        </w:rPr>
        <w:t xml:space="preserve"> </w:t>
      </w:r>
      <w:r w:rsidR="009C74BC" w:rsidRPr="00A1578C">
        <w:rPr>
          <w:rFonts w:ascii="Times New Roman" w:hAnsi="Times New Roman" w:cs="Times New Roman"/>
          <w:noProof/>
          <w:sz w:val="24"/>
          <w:szCs w:val="24"/>
        </w:rPr>
        <w:t>flexible</w:t>
      </w:r>
      <w:r w:rsidR="00A1578C">
        <w:rPr>
          <w:rFonts w:ascii="Times New Roman" w:hAnsi="Times New Roman" w:cs="Times New Roman"/>
          <w:noProof/>
          <w:sz w:val="24"/>
          <w:szCs w:val="24"/>
        </w:rPr>
        <w:t>,</w:t>
      </w:r>
      <w:r w:rsidR="009C74BC">
        <w:rPr>
          <w:rFonts w:ascii="Times New Roman" w:hAnsi="Times New Roman" w:cs="Times New Roman"/>
          <w:sz w:val="24"/>
          <w:szCs w:val="24"/>
        </w:rPr>
        <w:t xml:space="preserve"> and this is another major shortcoming that comes with the use of survey tools. Overall, they are </w:t>
      </w:r>
      <w:r w:rsidR="00A1578C">
        <w:rPr>
          <w:rFonts w:ascii="Times New Roman" w:hAnsi="Times New Roman" w:cs="Times New Roman"/>
          <w:noProof/>
          <w:sz w:val="24"/>
          <w:szCs w:val="24"/>
        </w:rPr>
        <w:t>suitable</w:t>
      </w:r>
      <w:r w:rsidR="009C74BC">
        <w:rPr>
          <w:rFonts w:ascii="Times New Roman" w:hAnsi="Times New Roman" w:cs="Times New Roman"/>
          <w:sz w:val="24"/>
          <w:szCs w:val="24"/>
        </w:rPr>
        <w:t xml:space="preserve"> for </w:t>
      </w:r>
      <w:r w:rsidR="009C74BC" w:rsidRPr="00A1578C">
        <w:rPr>
          <w:rFonts w:ascii="Times New Roman" w:hAnsi="Times New Roman" w:cs="Times New Roman"/>
          <w:noProof/>
          <w:sz w:val="24"/>
          <w:szCs w:val="24"/>
        </w:rPr>
        <w:t>research</w:t>
      </w:r>
      <w:r w:rsidR="00A1578C">
        <w:rPr>
          <w:rFonts w:ascii="Times New Roman" w:hAnsi="Times New Roman" w:cs="Times New Roman"/>
          <w:noProof/>
          <w:sz w:val="24"/>
          <w:szCs w:val="24"/>
        </w:rPr>
        <w:t>,</w:t>
      </w:r>
      <w:r w:rsidR="009C74BC">
        <w:rPr>
          <w:rFonts w:ascii="Times New Roman" w:hAnsi="Times New Roman" w:cs="Times New Roman"/>
          <w:sz w:val="24"/>
          <w:szCs w:val="24"/>
        </w:rPr>
        <w:t xml:space="preserve"> but they are not the most effective. </w:t>
      </w:r>
    </w:p>
    <w:p w:rsidR="007F1BCF" w:rsidRDefault="00B467BA" w:rsidP="00B81DF3">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In conclusion, information technology is an evolutionary concept that embraces and discards ideas frequently. The most crucial </w:t>
      </w:r>
      <w:r w:rsidRPr="00A1578C">
        <w:rPr>
          <w:rFonts w:ascii="Times New Roman" w:hAnsi="Times New Roman" w:cs="Times New Roman"/>
          <w:noProof/>
          <w:sz w:val="24"/>
          <w:szCs w:val="24"/>
        </w:rPr>
        <w:t xml:space="preserve">aspects </w:t>
      </w:r>
      <w:r w:rsidR="00A1578C">
        <w:rPr>
          <w:rFonts w:ascii="Times New Roman" w:hAnsi="Times New Roman" w:cs="Times New Roman"/>
          <w:noProof/>
          <w:sz w:val="24"/>
          <w:szCs w:val="24"/>
        </w:rPr>
        <w:t>of</w:t>
      </w:r>
      <w:r>
        <w:rPr>
          <w:rFonts w:ascii="Times New Roman" w:hAnsi="Times New Roman" w:cs="Times New Roman"/>
          <w:sz w:val="24"/>
          <w:szCs w:val="24"/>
        </w:rPr>
        <w:t xml:space="preserve"> this subject revolve around systems and their application in real-world scenarios. </w:t>
      </w:r>
      <w:r w:rsidR="00970AEF">
        <w:rPr>
          <w:rFonts w:ascii="Times New Roman" w:hAnsi="Times New Roman" w:cs="Times New Roman"/>
          <w:sz w:val="24"/>
          <w:szCs w:val="24"/>
        </w:rPr>
        <w:t>It is for this reason that the discussi</w:t>
      </w:r>
      <w:r w:rsidR="0068378A">
        <w:rPr>
          <w:rFonts w:ascii="Times New Roman" w:hAnsi="Times New Roman" w:cs="Times New Roman"/>
          <w:sz w:val="24"/>
          <w:szCs w:val="24"/>
        </w:rPr>
        <w:t>on above revolves around</w:t>
      </w:r>
      <w:r w:rsidR="00970AEF">
        <w:rPr>
          <w:rFonts w:ascii="Times New Roman" w:hAnsi="Times New Roman" w:cs="Times New Roman"/>
          <w:sz w:val="24"/>
          <w:szCs w:val="24"/>
        </w:rPr>
        <w:t xml:space="preserve"> systems. They are crucial in the day to day human life.</w:t>
      </w:r>
    </w:p>
    <w:p w:rsidR="007F1BCF" w:rsidRDefault="007F1BCF" w:rsidP="00F01D05">
      <w:pPr>
        <w:spacing w:after="0" w:line="480" w:lineRule="auto"/>
        <w:rPr>
          <w:rFonts w:ascii="Times New Roman" w:hAnsi="Times New Roman" w:cs="Times New Roman"/>
          <w:sz w:val="24"/>
          <w:szCs w:val="24"/>
        </w:rPr>
      </w:pPr>
    </w:p>
    <w:p w:rsidR="00B07C73" w:rsidRDefault="0030528D" w:rsidP="0030528D">
      <w:pPr>
        <w:tabs>
          <w:tab w:val="left" w:pos="1890"/>
          <w:tab w:val="center" w:pos="4513"/>
        </w:tabs>
        <w:spacing w:after="0" w:line="480" w:lineRule="auto"/>
        <w:rPr>
          <w:rFonts w:ascii="Times New Roman" w:hAnsi="Times New Roman" w:cs="Times New Roman"/>
          <w:sz w:val="24"/>
          <w:szCs w:val="24"/>
        </w:rPr>
      </w:pPr>
      <w:r w:rsidRPr="0030528D">
        <w:rPr>
          <w:rFonts w:ascii="Times New Roman" w:hAnsi="Times New Roman" w:cs="Times New Roman"/>
          <w:sz w:val="24"/>
          <w:szCs w:val="24"/>
        </w:rPr>
        <w:tab/>
      </w:r>
      <w:r w:rsidRPr="0030528D">
        <w:rPr>
          <w:rFonts w:ascii="Times New Roman" w:hAnsi="Times New Roman" w:cs="Times New Roman"/>
          <w:sz w:val="24"/>
          <w:szCs w:val="24"/>
        </w:rPr>
        <w:tab/>
      </w:r>
    </w:p>
    <w:p w:rsidR="00B07C73" w:rsidRDefault="00B07C73" w:rsidP="0030528D">
      <w:pPr>
        <w:tabs>
          <w:tab w:val="left" w:pos="1890"/>
          <w:tab w:val="center" w:pos="4513"/>
        </w:tabs>
        <w:spacing w:after="0" w:line="480" w:lineRule="auto"/>
        <w:rPr>
          <w:rFonts w:ascii="Times New Roman" w:hAnsi="Times New Roman" w:cs="Times New Roman"/>
          <w:sz w:val="24"/>
          <w:szCs w:val="24"/>
        </w:rPr>
      </w:pPr>
    </w:p>
    <w:p w:rsidR="00B07C73" w:rsidRDefault="00B07C73" w:rsidP="0030528D">
      <w:pPr>
        <w:tabs>
          <w:tab w:val="left" w:pos="1890"/>
          <w:tab w:val="center" w:pos="4513"/>
        </w:tabs>
        <w:spacing w:after="0" w:line="480" w:lineRule="auto"/>
        <w:rPr>
          <w:rFonts w:ascii="Times New Roman" w:hAnsi="Times New Roman" w:cs="Times New Roman"/>
          <w:sz w:val="24"/>
          <w:szCs w:val="24"/>
        </w:rPr>
      </w:pPr>
    </w:p>
    <w:p w:rsidR="00B07C73" w:rsidRDefault="00B07C73" w:rsidP="0030528D">
      <w:pPr>
        <w:tabs>
          <w:tab w:val="left" w:pos="1890"/>
          <w:tab w:val="center" w:pos="4513"/>
        </w:tabs>
        <w:spacing w:after="0" w:line="480" w:lineRule="auto"/>
        <w:rPr>
          <w:rFonts w:ascii="Times New Roman" w:hAnsi="Times New Roman" w:cs="Times New Roman"/>
          <w:sz w:val="24"/>
          <w:szCs w:val="24"/>
        </w:rPr>
      </w:pPr>
    </w:p>
    <w:p w:rsidR="00B07C73" w:rsidRDefault="00B07C73" w:rsidP="0030528D">
      <w:pPr>
        <w:tabs>
          <w:tab w:val="left" w:pos="1890"/>
          <w:tab w:val="center" w:pos="4513"/>
        </w:tabs>
        <w:spacing w:after="0" w:line="480" w:lineRule="auto"/>
        <w:rPr>
          <w:rFonts w:ascii="Times New Roman" w:hAnsi="Times New Roman" w:cs="Times New Roman"/>
          <w:sz w:val="24"/>
          <w:szCs w:val="24"/>
        </w:rPr>
      </w:pPr>
    </w:p>
    <w:p w:rsidR="00B07C73" w:rsidRDefault="00B07C73" w:rsidP="0030528D">
      <w:pPr>
        <w:tabs>
          <w:tab w:val="left" w:pos="1890"/>
          <w:tab w:val="center" w:pos="4513"/>
        </w:tabs>
        <w:spacing w:after="0" w:line="480" w:lineRule="auto"/>
        <w:rPr>
          <w:rFonts w:ascii="Times New Roman" w:hAnsi="Times New Roman" w:cs="Times New Roman"/>
          <w:sz w:val="24"/>
          <w:szCs w:val="24"/>
        </w:rPr>
      </w:pPr>
    </w:p>
    <w:p w:rsidR="007F1BCF" w:rsidRPr="00B07C73" w:rsidRDefault="007F1BCF" w:rsidP="00B07C73">
      <w:pPr>
        <w:tabs>
          <w:tab w:val="left" w:pos="1890"/>
          <w:tab w:val="center" w:pos="4513"/>
        </w:tabs>
        <w:spacing w:after="0" w:line="480" w:lineRule="auto"/>
        <w:jc w:val="center"/>
        <w:rPr>
          <w:rFonts w:ascii="Times New Roman" w:hAnsi="Times New Roman" w:cs="Times New Roman"/>
          <w:b/>
          <w:sz w:val="24"/>
          <w:szCs w:val="24"/>
        </w:rPr>
      </w:pPr>
      <w:r w:rsidRPr="00B07C73">
        <w:rPr>
          <w:rFonts w:ascii="Times New Roman" w:hAnsi="Times New Roman" w:cs="Times New Roman"/>
          <w:b/>
          <w:sz w:val="24"/>
          <w:szCs w:val="24"/>
        </w:rPr>
        <w:lastRenderedPageBreak/>
        <w:t>References</w:t>
      </w:r>
    </w:p>
    <w:p w:rsidR="0030528D" w:rsidRPr="00B07C73" w:rsidRDefault="00095CD9" w:rsidP="0030528D">
      <w:pPr>
        <w:pStyle w:val="Bibliography"/>
        <w:spacing w:line="480" w:lineRule="auto"/>
        <w:ind w:left="720" w:hanging="720"/>
        <w:rPr>
          <w:rFonts w:ascii="Times New Roman" w:hAnsi="Times New Roman" w:cs="Times New Roman"/>
          <w:noProof/>
          <w:sz w:val="24"/>
          <w:szCs w:val="24"/>
        </w:rPr>
      </w:pPr>
      <w:r w:rsidRPr="0030528D">
        <w:rPr>
          <w:rFonts w:ascii="Times New Roman" w:hAnsi="Times New Roman" w:cs="Times New Roman"/>
          <w:sz w:val="24"/>
          <w:szCs w:val="24"/>
        </w:rPr>
        <w:fldChar w:fldCharType="begin"/>
      </w:r>
      <w:r w:rsidR="0030528D" w:rsidRPr="0030528D">
        <w:rPr>
          <w:rFonts w:ascii="Times New Roman" w:hAnsi="Times New Roman" w:cs="Times New Roman"/>
          <w:sz w:val="24"/>
          <w:szCs w:val="24"/>
        </w:rPr>
        <w:instrText xml:space="preserve"> BIBLIOGRAPHY  \l 2057 </w:instrText>
      </w:r>
      <w:r w:rsidRPr="0030528D">
        <w:rPr>
          <w:rFonts w:ascii="Times New Roman" w:hAnsi="Times New Roman" w:cs="Times New Roman"/>
          <w:sz w:val="24"/>
          <w:szCs w:val="24"/>
        </w:rPr>
        <w:fldChar w:fldCharType="separate"/>
      </w:r>
      <w:r w:rsidR="00B07C73">
        <w:rPr>
          <w:rFonts w:ascii="Times New Roman" w:hAnsi="Times New Roman" w:cs="Times New Roman"/>
          <w:noProof/>
          <w:sz w:val="24"/>
          <w:szCs w:val="24"/>
        </w:rPr>
        <w:t>Davis, C</w:t>
      </w:r>
      <w:r w:rsidR="0030528D" w:rsidRPr="0030528D">
        <w:rPr>
          <w:rFonts w:ascii="Times New Roman" w:hAnsi="Times New Roman" w:cs="Times New Roman"/>
          <w:noProof/>
          <w:sz w:val="24"/>
          <w:szCs w:val="24"/>
        </w:rPr>
        <w:t xml:space="preserve">. (2012). </w:t>
      </w:r>
      <w:r w:rsidR="00B07C73" w:rsidRPr="00B07C73">
        <w:rPr>
          <w:rFonts w:ascii="Times New Roman" w:hAnsi="Times New Roman" w:cs="Times New Roman"/>
          <w:sz w:val="24"/>
          <w:szCs w:val="24"/>
        </w:rPr>
        <w:t>Survey Tools Analysis, Journal of research and prints parks-145-678</w:t>
      </w:r>
    </w:p>
    <w:p w:rsidR="0030528D" w:rsidRPr="00B07C73" w:rsidRDefault="0030528D" w:rsidP="0030528D">
      <w:pPr>
        <w:pStyle w:val="Bibliography"/>
        <w:spacing w:line="480" w:lineRule="auto"/>
        <w:ind w:left="720" w:hanging="720"/>
        <w:rPr>
          <w:rFonts w:ascii="Times New Roman" w:hAnsi="Times New Roman" w:cs="Times New Roman"/>
          <w:noProof/>
          <w:sz w:val="24"/>
          <w:szCs w:val="24"/>
        </w:rPr>
      </w:pPr>
      <w:r w:rsidRPr="00B07C73">
        <w:rPr>
          <w:rFonts w:ascii="Times New Roman" w:hAnsi="Times New Roman" w:cs="Times New Roman"/>
          <w:noProof/>
          <w:sz w:val="24"/>
          <w:szCs w:val="24"/>
        </w:rPr>
        <w:t xml:space="preserve">Doyle, S. (2009). </w:t>
      </w:r>
      <w:r w:rsidRPr="00B07C73">
        <w:rPr>
          <w:rFonts w:ascii="Times New Roman" w:hAnsi="Times New Roman" w:cs="Times New Roman"/>
          <w:i/>
          <w:iCs/>
          <w:noProof/>
          <w:sz w:val="24"/>
          <w:szCs w:val="24"/>
        </w:rPr>
        <w:t>Understanding Information Technology.</w:t>
      </w:r>
      <w:r w:rsidRPr="00B07C73">
        <w:rPr>
          <w:rFonts w:ascii="Times New Roman" w:hAnsi="Times New Roman" w:cs="Times New Roman"/>
          <w:noProof/>
          <w:sz w:val="24"/>
          <w:szCs w:val="24"/>
        </w:rPr>
        <w:t xml:space="preserve"> Nelson Thornes.</w:t>
      </w:r>
    </w:p>
    <w:p w:rsidR="0030528D" w:rsidRDefault="00095CD9" w:rsidP="0030528D">
      <w:pPr>
        <w:spacing w:after="0" w:line="480" w:lineRule="auto"/>
        <w:rPr>
          <w:rFonts w:ascii="Times New Roman" w:hAnsi="Times New Roman" w:cs="Times New Roman"/>
          <w:sz w:val="24"/>
          <w:szCs w:val="24"/>
        </w:rPr>
      </w:pPr>
      <w:r w:rsidRPr="0030528D">
        <w:rPr>
          <w:rFonts w:ascii="Times New Roman" w:hAnsi="Times New Roman" w:cs="Times New Roman"/>
          <w:sz w:val="24"/>
          <w:szCs w:val="24"/>
        </w:rPr>
        <w:fldChar w:fldCharType="end"/>
      </w:r>
    </w:p>
    <w:p w:rsidR="004A7520" w:rsidRPr="00B07C73" w:rsidRDefault="004A7520" w:rsidP="002D7E8B">
      <w:pPr>
        <w:spacing w:after="0" w:line="480" w:lineRule="auto"/>
        <w:rPr>
          <w:rFonts w:ascii="Times New Roman" w:hAnsi="Times New Roman" w:cs="Times New Roman"/>
          <w:sz w:val="24"/>
          <w:szCs w:val="24"/>
        </w:rPr>
      </w:pPr>
    </w:p>
    <w:sectPr w:rsidR="004A7520" w:rsidRPr="00B07C73" w:rsidSect="0022092E">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11967" w:rsidRDefault="00C11967" w:rsidP="0022092E">
      <w:pPr>
        <w:spacing w:after="0" w:line="240" w:lineRule="auto"/>
      </w:pPr>
      <w:r>
        <w:separator/>
      </w:r>
    </w:p>
  </w:endnote>
  <w:endnote w:type="continuationSeparator" w:id="0">
    <w:p w:rsidR="00C11967" w:rsidRDefault="00C11967" w:rsidP="0022092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libri Light">
    <w:altName w:val="Segoe U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11967" w:rsidRDefault="00C11967" w:rsidP="0022092E">
      <w:pPr>
        <w:spacing w:after="0" w:line="240" w:lineRule="auto"/>
      </w:pPr>
      <w:r>
        <w:separator/>
      </w:r>
    </w:p>
  </w:footnote>
  <w:footnote w:type="continuationSeparator" w:id="0">
    <w:p w:rsidR="00C11967" w:rsidRDefault="00C11967" w:rsidP="0022092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C73" w:rsidRDefault="00B07C73">
    <w:pPr>
      <w:pStyle w:val="Header"/>
      <w:jc w:val="right"/>
    </w:pPr>
    <w:r>
      <w:t xml:space="preserve">SURVEY TOOLS ANALYSIS </w:t>
    </w:r>
    <w:r>
      <w:tab/>
    </w:r>
    <w:r>
      <w:tab/>
    </w:r>
    <w:sdt>
      <w:sdtPr>
        <w:id w:val="256288533"/>
        <w:docPartObj>
          <w:docPartGallery w:val="Page Numbers (Top of Page)"/>
          <w:docPartUnique/>
        </w:docPartObj>
      </w:sdtPr>
      <w:sdtContent>
        <w:fldSimple w:instr=" PAGE   \* MERGEFORMAT ">
          <w:r w:rsidR="00CE3C87">
            <w:rPr>
              <w:noProof/>
            </w:rPr>
            <w:t>2</w:t>
          </w:r>
        </w:fldSimple>
      </w:sdtContent>
    </w:sdt>
  </w:p>
  <w:p w:rsidR="00B07C73" w:rsidRDefault="00B07C7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56288532"/>
      <w:docPartObj>
        <w:docPartGallery w:val="Page Numbers (Top of Page)"/>
        <w:docPartUnique/>
      </w:docPartObj>
    </w:sdtPr>
    <w:sdtContent>
      <w:p w:rsidR="00B07C73" w:rsidRDefault="00B07C73">
        <w:pPr>
          <w:pStyle w:val="Header"/>
          <w:jc w:val="right"/>
        </w:pPr>
        <w:r>
          <w:t>Running Head: SURVEY TOOLS ANALYSIS</w:t>
        </w:r>
        <w:r>
          <w:tab/>
        </w:r>
        <w:r>
          <w:tab/>
        </w:r>
        <w:fldSimple w:instr=" PAGE   \* MERGEFORMAT ">
          <w:r>
            <w:rPr>
              <w:noProof/>
            </w:rPr>
            <w:t>1</w:t>
          </w:r>
        </w:fldSimple>
      </w:p>
    </w:sdtContent>
  </w:sdt>
  <w:p w:rsidR="00B07C73" w:rsidRDefault="00B07C73">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docVars>
    <w:docVar w:name="__Grammarly_42____i" w:val="H4sIAAAAAAAEAKtWckksSQxILCpxzi/NK1GyMqwFAAEhoTITAAAA"/>
    <w:docVar w:name="__Grammarly_42___1" w:val="H4sIAAAAAAAEAKtWcslP9kxRslIyNDY0NTU0MTAxNwERphZGSjpKwanFxZn5eSAFhrUAz3zTHCwAAAA="/>
  </w:docVars>
  <w:rsids>
    <w:rsidRoot w:val="0001492E"/>
    <w:rsid w:val="0001492E"/>
    <w:rsid w:val="000862B1"/>
    <w:rsid w:val="00095CD9"/>
    <w:rsid w:val="00122B23"/>
    <w:rsid w:val="001876BA"/>
    <w:rsid w:val="00197E22"/>
    <w:rsid w:val="001C5507"/>
    <w:rsid w:val="001E7FAA"/>
    <w:rsid w:val="00216665"/>
    <w:rsid w:val="0022092E"/>
    <w:rsid w:val="002D7E8B"/>
    <w:rsid w:val="002E3FD6"/>
    <w:rsid w:val="0030528D"/>
    <w:rsid w:val="003104E4"/>
    <w:rsid w:val="00336088"/>
    <w:rsid w:val="00347A97"/>
    <w:rsid w:val="00352BAF"/>
    <w:rsid w:val="0036107D"/>
    <w:rsid w:val="003D6E08"/>
    <w:rsid w:val="003D73CE"/>
    <w:rsid w:val="0042273C"/>
    <w:rsid w:val="00480AD3"/>
    <w:rsid w:val="004A7520"/>
    <w:rsid w:val="005017C8"/>
    <w:rsid w:val="0054079B"/>
    <w:rsid w:val="005A3B45"/>
    <w:rsid w:val="005E5E74"/>
    <w:rsid w:val="00602458"/>
    <w:rsid w:val="00631F64"/>
    <w:rsid w:val="0068378A"/>
    <w:rsid w:val="006D2520"/>
    <w:rsid w:val="00700128"/>
    <w:rsid w:val="00715FF3"/>
    <w:rsid w:val="007212D1"/>
    <w:rsid w:val="007775C5"/>
    <w:rsid w:val="00782233"/>
    <w:rsid w:val="0079096D"/>
    <w:rsid w:val="007A4006"/>
    <w:rsid w:val="007F1BCF"/>
    <w:rsid w:val="008015EC"/>
    <w:rsid w:val="0088048C"/>
    <w:rsid w:val="008A207B"/>
    <w:rsid w:val="008B50A4"/>
    <w:rsid w:val="0091267A"/>
    <w:rsid w:val="00921A11"/>
    <w:rsid w:val="009229BE"/>
    <w:rsid w:val="0096016E"/>
    <w:rsid w:val="00970AEF"/>
    <w:rsid w:val="00986CB7"/>
    <w:rsid w:val="009C74BC"/>
    <w:rsid w:val="00A058F0"/>
    <w:rsid w:val="00A1578C"/>
    <w:rsid w:val="00A455C2"/>
    <w:rsid w:val="00AD5535"/>
    <w:rsid w:val="00B01CA9"/>
    <w:rsid w:val="00B07C73"/>
    <w:rsid w:val="00B467BA"/>
    <w:rsid w:val="00B679A0"/>
    <w:rsid w:val="00B81DF3"/>
    <w:rsid w:val="00BA3509"/>
    <w:rsid w:val="00BB1B6F"/>
    <w:rsid w:val="00BD4284"/>
    <w:rsid w:val="00C11967"/>
    <w:rsid w:val="00C41DCF"/>
    <w:rsid w:val="00C61EC5"/>
    <w:rsid w:val="00C66039"/>
    <w:rsid w:val="00CC40C6"/>
    <w:rsid w:val="00CE3C87"/>
    <w:rsid w:val="00D33580"/>
    <w:rsid w:val="00DC6EC2"/>
    <w:rsid w:val="00E47979"/>
    <w:rsid w:val="00F01D05"/>
    <w:rsid w:val="00F93846"/>
    <w:rsid w:val="00FA55B6"/>
    <w:rsid w:val="00FE4503"/>
    <w:rsid w:val="00FF471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5CD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2092E"/>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092E"/>
  </w:style>
  <w:style w:type="paragraph" w:styleId="Footer">
    <w:name w:val="footer"/>
    <w:basedOn w:val="Normal"/>
    <w:link w:val="FooterChar"/>
    <w:uiPriority w:val="99"/>
    <w:unhideWhenUsed/>
    <w:rsid w:val="0022092E"/>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092E"/>
  </w:style>
  <w:style w:type="paragraph" w:styleId="Bibliography">
    <w:name w:val="Bibliography"/>
    <w:basedOn w:val="Normal"/>
    <w:next w:val="Normal"/>
    <w:uiPriority w:val="37"/>
    <w:unhideWhenUsed/>
    <w:rsid w:val="0030528D"/>
  </w:style>
  <w:style w:type="paragraph" w:styleId="BalloonText">
    <w:name w:val="Balloon Text"/>
    <w:basedOn w:val="Normal"/>
    <w:link w:val="BalloonTextChar"/>
    <w:uiPriority w:val="99"/>
    <w:semiHidden/>
    <w:unhideWhenUsed/>
    <w:rsid w:val="00B07C7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7C7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10963212">
      <w:bodyDiv w:val="1"/>
      <w:marLeft w:val="0"/>
      <w:marRight w:val="0"/>
      <w:marTop w:val="0"/>
      <w:marBottom w:val="0"/>
      <w:divBdr>
        <w:top w:val="none" w:sz="0" w:space="0" w:color="auto"/>
        <w:left w:val="none" w:sz="0" w:space="0" w:color="auto"/>
        <w:bottom w:val="none" w:sz="0" w:space="0" w:color="auto"/>
        <w:right w:val="none" w:sz="0" w:space="0" w:color="auto"/>
      </w:divBdr>
    </w:div>
    <w:div w:id="249317756">
      <w:bodyDiv w:val="1"/>
      <w:marLeft w:val="0"/>
      <w:marRight w:val="0"/>
      <w:marTop w:val="0"/>
      <w:marBottom w:val="0"/>
      <w:divBdr>
        <w:top w:val="none" w:sz="0" w:space="0" w:color="auto"/>
        <w:left w:val="none" w:sz="0" w:space="0" w:color="auto"/>
        <w:bottom w:val="none" w:sz="0" w:space="0" w:color="auto"/>
        <w:right w:val="none" w:sz="0" w:space="0" w:color="auto"/>
      </w:divBdr>
    </w:div>
    <w:div w:id="991567499">
      <w:bodyDiv w:val="1"/>
      <w:marLeft w:val="0"/>
      <w:marRight w:val="0"/>
      <w:marTop w:val="0"/>
      <w:marBottom w:val="0"/>
      <w:divBdr>
        <w:top w:val="none" w:sz="0" w:space="0" w:color="auto"/>
        <w:left w:val="none" w:sz="0" w:space="0" w:color="auto"/>
        <w:bottom w:val="none" w:sz="0" w:space="0" w:color="auto"/>
        <w:right w:val="none" w:sz="0" w:space="0" w:color="auto"/>
      </w:divBdr>
    </w:div>
    <w:div w:id="1052382571">
      <w:bodyDiv w:val="1"/>
      <w:marLeft w:val="0"/>
      <w:marRight w:val="0"/>
      <w:marTop w:val="0"/>
      <w:marBottom w:val="0"/>
      <w:divBdr>
        <w:top w:val="none" w:sz="0" w:space="0" w:color="auto"/>
        <w:left w:val="none" w:sz="0" w:space="0" w:color="auto"/>
        <w:bottom w:val="none" w:sz="0" w:space="0" w:color="auto"/>
        <w:right w:val="none" w:sz="0" w:space="0" w:color="auto"/>
      </w:divBdr>
    </w:div>
    <w:div w:id="1250579872">
      <w:bodyDiv w:val="1"/>
      <w:marLeft w:val="0"/>
      <w:marRight w:val="0"/>
      <w:marTop w:val="0"/>
      <w:marBottom w:val="0"/>
      <w:divBdr>
        <w:top w:val="none" w:sz="0" w:space="0" w:color="auto"/>
        <w:left w:val="none" w:sz="0" w:space="0" w:color="auto"/>
        <w:bottom w:val="none" w:sz="0" w:space="0" w:color="auto"/>
        <w:right w:val="none" w:sz="0" w:space="0" w:color="auto"/>
      </w:divBdr>
    </w:div>
    <w:div w:id="1430590087">
      <w:bodyDiv w:val="1"/>
      <w:marLeft w:val="0"/>
      <w:marRight w:val="0"/>
      <w:marTop w:val="0"/>
      <w:marBottom w:val="0"/>
      <w:divBdr>
        <w:top w:val="none" w:sz="0" w:space="0" w:color="auto"/>
        <w:left w:val="none" w:sz="0" w:space="0" w:color="auto"/>
        <w:bottom w:val="none" w:sz="0" w:space="0" w:color="auto"/>
        <w:right w:val="none" w:sz="0" w:space="0" w:color="auto"/>
      </w:divBdr>
    </w:div>
    <w:div w:id="1684550161">
      <w:bodyDiv w:val="1"/>
      <w:marLeft w:val="0"/>
      <w:marRight w:val="0"/>
      <w:marTop w:val="0"/>
      <w:marBottom w:val="0"/>
      <w:divBdr>
        <w:top w:val="none" w:sz="0" w:space="0" w:color="auto"/>
        <w:left w:val="none" w:sz="0" w:space="0" w:color="auto"/>
        <w:bottom w:val="none" w:sz="0" w:space="0" w:color="auto"/>
        <w:right w:val="none" w:sz="0" w:space="0" w:color="auto"/>
      </w:divBdr>
    </w:div>
    <w:div w:id="1860314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Ste092</b:Tag>
    <b:SourceType>Book</b:SourceType>
    <b:Guid>{2459A0A4-35F0-4AED-9AA6-6BA05F413BB0}</b:Guid>
    <b:Author>
      <b:Author>
        <b:NameList>
          <b:Person>
            <b:Last>Doyle</b:Last>
            <b:First>Stephen</b:First>
          </b:Person>
        </b:NameList>
      </b:Author>
    </b:Author>
    <b:Title>Understanding Information Technology</b:Title>
    <b:Year>2009</b:Year>
    <b:Publisher>Nelson Thornes </b:Publisher>
    <b:RefOrder>1</b:RefOrder>
  </b:Source>
  <b:Source>
    <b:Tag>Bar122</b:Tag>
    <b:SourceType>Book</b:SourceType>
    <b:Guid>{8D3386C9-8D9B-46EF-B351-0643060A821C}</b:Guid>
    <b:Author>
      <b:Author>
        <b:NameList>
          <b:Person>
            <b:Last>Davis</b:Last>
            <b:First>Barbee</b:First>
          </b:Person>
        </b:NameList>
      </b:Author>
    </b:Author>
    <b:Title>Agile Practices for Waterfall Projects: Shifting Processes for Competitive Advantage</b:Title>
    <b:Year>2012</b:Year>
    <b:Publisher>J. Ross Publishing.,</b:Publisher>
    <b:RefOrder>2</b:RefOrder>
  </b:Source>
</b:Sources>
</file>

<file path=customXml/itemProps1.xml><?xml version="1.0" encoding="utf-8"?>
<ds:datastoreItem xmlns:ds="http://schemas.openxmlformats.org/officeDocument/2006/customXml" ds:itemID="{3D7892C4-E9EE-4908-9FE5-51C15B8398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580</Words>
  <Characters>3312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ULTRA FRANK!</dc:creator>
  <cp:keywords/>
  <dc:description/>
  <cp:lastModifiedBy>FRANK</cp:lastModifiedBy>
  <cp:revision>2</cp:revision>
  <dcterms:created xsi:type="dcterms:W3CDTF">2017-11-14T17:34:00Z</dcterms:created>
  <dcterms:modified xsi:type="dcterms:W3CDTF">2017-11-14T17:34:00Z</dcterms:modified>
</cp:coreProperties>
</file>